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4A" w:rsidRPr="00343FFD" w:rsidRDefault="0069664A" w:rsidP="0069664A">
      <w:pPr>
        <w:tabs>
          <w:tab w:val="left" w:pos="6765"/>
        </w:tabs>
        <w:jc w:val="right"/>
        <w:rPr>
          <w:b/>
          <w:sz w:val="24"/>
          <w:szCs w:val="24"/>
        </w:rPr>
      </w:pPr>
    </w:p>
    <w:p w:rsidR="0069664A" w:rsidRDefault="0069664A" w:rsidP="0069664A">
      <w:pPr>
        <w:tabs>
          <w:tab w:val="left" w:pos="6765"/>
        </w:tabs>
        <w:jc w:val="center"/>
        <w:rPr>
          <w:b/>
        </w:rPr>
      </w:pPr>
      <w:r>
        <w:rPr>
          <w:b/>
          <w:noProof/>
          <w:sz w:val="36"/>
          <w:szCs w:val="36"/>
        </w:rPr>
        <w:drawing>
          <wp:inline distT="0" distB="0" distL="0" distR="0">
            <wp:extent cx="500380" cy="6572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Pr>
          <w:b/>
        </w:rPr>
        <w:t xml:space="preserve">     </w:t>
      </w:r>
    </w:p>
    <w:p w:rsidR="0069664A" w:rsidRPr="00343FFD" w:rsidRDefault="0069664A" w:rsidP="0069664A">
      <w:pPr>
        <w:jc w:val="center"/>
        <w:rPr>
          <w:b/>
          <w:sz w:val="24"/>
          <w:szCs w:val="24"/>
        </w:rPr>
      </w:pPr>
      <w:r w:rsidRPr="00343FFD">
        <w:rPr>
          <w:b/>
          <w:sz w:val="24"/>
          <w:szCs w:val="24"/>
        </w:rPr>
        <w:t>БАЙКИТСКИЙ СЕЛЬСКИЙ СОВЕТ ДЕПУТАТОВ</w:t>
      </w:r>
    </w:p>
    <w:p w:rsidR="0069664A" w:rsidRDefault="004A02CB" w:rsidP="0069664A">
      <w:pPr>
        <w:jc w:val="center"/>
        <w:rPr>
          <w:b/>
          <w:sz w:val="36"/>
          <w:szCs w:val="36"/>
        </w:rPr>
      </w:pPr>
      <w:r w:rsidRPr="004A02CB">
        <w:rPr>
          <w:noProof/>
          <w:sz w:val="24"/>
          <w:szCs w:val="24"/>
        </w:rPr>
        <w:pict>
          <v:line id="Line 2" o:spid="_x0000_s1026" style="position:absolute;left:0;text-align:left;z-index:251658240;visibility:visible;mso-wrap-distance-top:-6e-5mm;mso-wrap-distance-bottom:-6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KrGAIAADQEAAAOAAAAZHJzL2Uyb0RvYy54bWysU8GO2jAQvVfqP1i+QxI2UI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" strokeweight="3pt">
            <v:stroke linestyle="thinThin"/>
            <w10:wrap type="topAndBottom"/>
          </v:line>
        </w:pict>
      </w:r>
      <w:r w:rsidR="0069664A">
        <w:rPr>
          <w:sz w:val="22"/>
          <w:szCs w:val="22"/>
        </w:rPr>
        <w:t xml:space="preserve">    </w:t>
      </w:r>
      <w:r w:rsidR="0069664A" w:rsidRPr="0045406C">
        <w:rPr>
          <w:sz w:val="22"/>
          <w:szCs w:val="22"/>
        </w:rPr>
        <w:t xml:space="preserve"> </w:t>
      </w:r>
    </w:p>
    <w:p w:rsidR="0069664A" w:rsidRDefault="0069664A" w:rsidP="0069664A">
      <w:pPr>
        <w:jc w:val="center"/>
        <w:rPr>
          <w:b/>
          <w:w w:val="80"/>
          <w:position w:val="4"/>
          <w:sz w:val="36"/>
        </w:rPr>
      </w:pPr>
      <w:proofErr w:type="gramStart"/>
      <w:r>
        <w:rPr>
          <w:b/>
          <w:w w:val="80"/>
          <w:position w:val="4"/>
          <w:sz w:val="36"/>
        </w:rPr>
        <w:t>Р</w:t>
      </w:r>
      <w:proofErr w:type="gramEnd"/>
      <w:r>
        <w:rPr>
          <w:b/>
          <w:w w:val="80"/>
          <w:position w:val="4"/>
          <w:sz w:val="36"/>
        </w:rPr>
        <w:t xml:space="preserve"> Е Ш Е Н И Е</w:t>
      </w:r>
    </w:p>
    <w:p w:rsidR="0069664A" w:rsidRPr="0023439E" w:rsidRDefault="0069664A" w:rsidP="0069664A">
      <w:pPr>
        <w:jc w:val="center"/>
        <w:rPr>
          <w:sz w:val="24"/>
          <w:szCs w:val="24"/>
        </w:rPr>
      </w:pPr>
      <w:r w:rsidRPr="0023439E">
        <w:rPr>
          <w:sz w:val="24"/>
          <w:szCs w:val="24"/>
        </w:rPr>
        <w:t xml:space="preserve">6 созыв  </w:t>
      </w:r>
      <w:r w:rsidR="00A82C37">
        <w:rPr>
          <w:sz w:val="24"/>
          <w:szCs w:val="24"/>
        </w:rPr>
        <w:t xml:space="preserve">34 </w:t>
      </w:r>
      <w:r w:rsidRPr="0023439E">
        <w:rPr>
          <w:sz w:val="24"/>
          <w:szCs w:val="24"/>
        </w:rPr>
        <w:t xml:space="preserve"> заседание</w:t>
      </w:r>
    </w:p>
    <w:p w:rsidR="0069664A" w:rsidRPr="0023439E" w:rsidRDefault="0069664A" w:rsidP="0069664A">
      <w:pPr>
        <w:jc w:val="center"/>
        <w:rPr>
          <w:sz w:val="24"/>
          <w:szCs w:val="24"/>
        </w:rPr>
      </w:pPr>
      <w:r w:rsidRPr="0023439E">
        <w:rPr>
          <w:sz w:val="24"/>
          <w:szCs w:val="24"/>
        </w:rPr>
        <w:t>с. Байкит</w:t>
      </w:r>
    </w:p>
    <w:p w:rsidR="0069664A" w:rsidRPr="0023439E" w:rsidRDefault="0069664A" w:rsidP="0069664A">
      <w:pPr>
        <w:rPr>
          <w:color w:val="FF0000"/>
          <w:sz w:val="24"/>
          <w:szCs w:val="24"/>
        </w:rPr>
      </w:pPr>
    </w:p>
    <w:p w:rsidR="0069664A" w:rsidRPr="0023439E" w:rsidRDefault="00A82C37" w:rsidP="0069664A">
      <w:pPr>
        <w:rPr>
          <w:color w:val="FF0000"/>
          <w:sz w:val="24"/>
          <w:szCs w:val="24"/>
        </w:rPr>
      </w:pPr>
      <w:r>
        <w:rPr>
          <w:sz w:val="24"/>
          <w:szCs w:val="24"/>
        </w:rPr>
        <w:t xml:space="preserve">16.08. </w:t>
      </w:r>
      <w:r w:rsidR="0069664A" w:rsidRPr="0023439E">
        <w:rPr>
          <w:sz w:val="24"/>
          <w:szCs w:val="24"/>
        </w:rPr>
        <w:t>202</w:t>
      </w:r>
      <w:r w:rsidR="003C36F0">
        <w:rPr>
          <w:sz w:val="24"/>
          <w:szCs w:val="24"/>
        </w:rPr>
        <w:t>4</w:t>
      </w:r>
      <w:r w:rsidR="0069664A" w:rsidRPr="0023439E">
        <w:rPr>
          <w:sz w:val="24"/>
          <w:szCs w:val="24"/>
        </w:rPr>
        <w:t xml:space="preserve">г.                                                                                                  </w:t>
      </w:r>
      <w:r>
        <w:rPr>
          <w:sz w:val="24"/>
          <w:szCs w:val="24"/>
        </w:rPr>
        <w:t xml:space="preserve">                      </w:t>
      </w:r>
      <w:r w:rsidR="00C81C6E">
        <w:rPr>
          <w:sz w:val="24"/>
          <w:szCs w:val="24"/>
        </w:rPr>
        <w:t xml:space="preserve">  </w:t>
      </w:r>
      <w:r w:rsidR="0069664A" w:rsidRPr="0023439E">
        <w:rPr>
          <w:sz w:val="24"/>
          <w:szCs w:val="24"/>
        </w:rPr>
        <w:t xml:space="preserve">№ </w:t>
      </w:r>
      <w:r>
        <w:rPr>
          <w:sz w:val="24"/>
          <w:szCs w:val="24"/>
        </w:rPr>
        <w:t>6-190</w:t>
      </w:r>
    </w:p>
    <w:p w:rsidR="0069664A" w:rsidRPr="0023439E" w:rsidRDefault="0069664A" w:rsidP="0069664A">
      <w:pPr>
        <w:pStyle w:val="ab"/>
        <w:rPr>
          <w:rFonts w:ascii="Times New Roman" w:hAnsi="Times New Roman"/>
          <w:color w:val="000000"/>
          <w:sz w:val="24"/>
          <w:szCs w:val="24"/>
        </w:rPr>
      </w:pPr>
    </w:p>
    <w:p w:rsidR="00CD41D0" w:rsidRPr="00CA1C07" w:rsidRDefault="0082101F" w:rsidP="00CD41D0">
      <w:pPr>
        <w:rPr>
          <w:rFonts w:eastAsia="Calibri"/>
          <w:bCs/>
          <w:sz w:val="24"/>
          <w:szCs w:val="24"/>
          <w:lang w:eastAsia="en-US"/>
        </w:rPr>
      </w:pPr>
      <w:r w:rsidRPr="00CA1C07">
        <w:rPr>
          <w:sz w:val="24"/>
          <w:szCs w:val="24"/>
        </w:rPr>
        <w:t xml:space="preserve">О внесении изменений в </w:t>
      </w:r>
      <w:bookmarkStart w:id="0" w:name="_Hlk157761250"/>
      <w:bookmarkStart w:id="1" w:name="_Hlk157759126"/>
      <w:r w:rsidR="00CD41D0" w:rsidRPr="00CA1C07">
        <w:rPr>
          <w:rFonts w:eastAsia="Calibri"/>
          <w:bCs/>
          <w:sz w:val="24"/>
          <w:szCs w:val="24"/>
          <w:lang w:eastAsia="en-US"/>
        </w:rPr>
        <w:t xml:space="preserve">Положение </w:t>
      </w:r>
    </w:p>
    <w:bookmarkEnd w:id="0"/>
    <w:p w:rsidR="00CA1C07" w:rsidRPr="00CA1C07" w:rsidRDefault="00CA1C07" w:rsidP="00CA1C07">
      <w:pPr>
        <w:rPr>
          <w:bCs/>
          <w:color w:val="000000"/>
          <w:sz w:val="24"/>
          <w:szCs w:val="24"/>
        </w:rPr>
      </w:pPr>
      <w:r w:rsidRPr="00CA1C07">
        <w:rPr>
          <w:bCs/>
          <w:color w:val="000000"/>
          <w:sz w:val="24"/>
          <w:szCs w:val="24"/>
        </w:rPr>
        <w:t xml:space="preserve">о муниципальном контроле </w:t>
      </w:r>
    </w:p>
    <w:p w:rsidR="00CA1C07" w:rsidRPr="00CA1C07" w:rsidRDefault="00CA1C07" w:rsidP="00CA1C07">
      <w:pPr>
        <w:rPr>
          <w:bCs/>
          <w:color w:val="000000"/>
          <w:sz w:val="24"/>
          <w:szCs w:val="24"/>
        </w:rPr>
      </w:pPr>
      <w:r w:rsidRPr="00CA1C07">
        <w:rPr>
          <w:bCs/>
          <w:color w:val="000000"/>
          <w:sz w:val="24"/>
          <w:szCs w:val="24"/>
        </w:rPr>
        <w:t xml:space="preserve">на автомобильном транспорте </w:t>
      </w:r>
    </w:p>
    <w:p w:rsidR="00CA1C07" w:rsidRPr="00CA1C07" w:rsidRDefault="00CA1C07" w:rsidP="00CA1C07">
      <w:pPr>
        <w:rPr>
          <w:bCs/>
          <w:sz w:val="24"/>
          <w:szCs w:val="24"/>
        </w:rPr>
      </w:pPr>
      <w:r w:rsidRPr="00CA1C07">
        <w:rPr>
          <w:bCs/>
          <w:color w:val="000000"/>
          <w:sz w:val="24"/>
          <w:szCs w:val="24"/>
        </w:rPr>
        <w:t>и в дорожном хозяйстве на территории села Байкит</w:t>
      </w:r>
      <w:r w:rsidR="0052346F" w:rsidRPr="00CA1C07">
        <w:rPr>
          <w:bCs/>
          <w:sz w:val="24"/>
          <w:szCs w:val="24"/>
        </w:rPr>
        <w:t>,</w:t>
      </w:r>
    </w:p>
    <w:p w:rsidR="00E309DF" w:rsidRPr="00CA1C07" w:rsidRDefault="00E309DF" w:rsidP="00CA1C07">
      <w:pPr>
        <w:rPr>
          <w:sz w:val="24"/>
          <w:szCs w:val="24"/>
        </w:rPr>
      </w:pPr>
      <w:r w:rsidRPr="00CA1C07">
        <w:rPr>
          <w:bCs/>
          <w:sz w:val="24"/>
          <w:szCs w:val="24"/>
        </w:rPr>
        <w:t xml:space="preserve"> </w:t>
      </w:r>
      <w:r w:rsidR="0052346F" w:rsidRPr="00CA1C07">
        <w:rPr>
          <w:sz w:val="24"/>
          <w:szCs w:val="24"/>
        </w:rPr>
        <w:t>утвержденное</w:t>
      </w:r>
      <w:r w:rsidR="00A82C37">
        <w:rPr>
          <w:sz w:val="24"/>
          <w:szCs w:val="24"/>
        </w:rPr>
        <w:t xml:space="preserve"> </w:t>
      </w:r>
      <w:r w:rsidR="0052346F" w:rsidRPr="00CA1C07">
        <w:rPr>
          <w:sz w:val="24"/>
          <w:szCs w:val="24"/>
        </w:rPr>
        <w:t xml:space="preserve"> </w:t>
      </w:r>
      <w:r w:rsidR="00C0057A" w:rsidRPr="00CA1C07">
        <w:rPr>
          <w:sz w:val="24"/>
          <w:szCs w:val="24"/>
        </w:rPr>
        <w:t>р</w:t>
      </w:r>
      <w:r w:rsidR="0052346F" w:rsidRPr="00CA1C07">
        <w:rPr>
          <w:sz w:val="24"/>
          <w:szCs w:val="24"/>
        </w:rPr>
        <w:t>ешением</w:t>
      </w:r>
    </w:p>
    <w:p w:rsidR="00E309DF" w:rsidRPr="00CA1C07" w:rsidRDefault="0052346F" w:rsidP="00642984">
      <w:pPr>
        <w:autoSpaceDE w:val="0"/>
        <w:autoSpaceDN w:val="0"/>
        <w:adjustRightInd w:val="0"/>
        <w:outlineLvl w:val="0"/>
        <w:rPr>
          <w:sz w:val="24"/>
          <w:szCs w:val="24"/>
        </w:rPr>
      </w:pPr>
      <w:r w:rsidRPr="00CA1C07">
        <w:rPr>
          <w:sz w:val="24"/>
          <w:szCs w:val="24"/>
        </w:rPr>
        <w:t xml:space="preserve"> Байкитского сельского Совета депутатов</w:t>
      </w:r>
    </w:p>
    <w:p w:rsidR="0052346F" w:rsidRPr="00CA1C07" w:rsidRDefault="0052346F" w:rsidP="00642984">
      <w:pPr>
        <w:autoSpaceDE w:val="0"/>
        <w:autoSpaceDN w:val="0"/>
        <w:adjustRightInd w:val="0"/>
        <w:outlineLvl w:val="0"/>
        <w:rPr>
          <w:sz w:val="24"/>
          <w:szCs w:val="24"/>
        </w:rPr>
      </w:pPr>
      <w:r w:rsidRPr="00CA1C07">
        <w:rPr>
          <w:sz w:val="24"/>
          <w:szCs w:val="24"/>
        </w:rPr>
        <w:t xml:space="preserve">от </w:t>
      </w:r>
      <w:r w:rsidR="00E309DF" w:rsidRPr="00CA1C07">
        <w:rPr>
          <w:sz w:val="24"/>
          <w:szCs w:val="24"/>
        </w:rPr>
        <w:t>2</w:t>
      </w:r>
      <w:r w:rsidRPr="00CA1C07">
        <w:rPr>
          <w:sz w:val="24"/>
          <w:szCs w:val="24"/>
        </w:rPr>
        <w:t>2.0</w:t>
      </w:r>
      <w:r w:rsidR="00E309DF" w:rsidRPr="00CA1C07">
        <w:rPr>
          <w:sz w:val="24"/>
          <w:szCs w:val="24"/>
        </w:rPr>
        <w:t>2</w:t>
      </w:r>
      <w:r w:rsidRPr="00CA1C07">
        <w:rPr>
          <w:sz w:val="24"/>
          <w:szCs w:val="24"/>
        </w:rPr>
        <w:t>.20</w:t>
      </w:r>
      <w:r w:rsidR="00E309DF" w:rsidRPr="00CA1C07">
        <w:rPr>
          <w:sz w:val="24"/>
          <w:szCs w:val="24"/>
        </w:rPr>
        <w:t>23</w:t>
      </w:r>
      <w:r w:rsidRPr="00CA1C07">
        <w:rPr>
          <w:sz w:val="24"/>
          <w:szCs w:val="24"/>
        </w:rPr>
        <w:t xml:space="preserve">г № </w:t>
      </w:r>
      <w:r w:rsidR="00E309DF" w:rsidRPr="00CA1C07">
        <w:rPr>
          <w:sz w:val="24"/>
          <w:szCs w:val="24"/>
        </w:rPr>
        <w:t>6</w:t>
      </w:r>
      <w:r w:rsidRPr="00CA1C07">
        <w:rPr>
          <w:sz w:val="24"/>
          <w:szCs w:val="24"/>
        </w:rPr>
        <w:t>-7</w:t>
      </w:r>
      <w:r w:rsidR="00CA1C07" w:rsidRPr="00CA1C07">
        <w:rPr>
          <w:sz w:val="24"/>
          <w:szCs w:val="24"/>
        </w:rPr>
        <w:t>6</w:t>
      </w:r>
    </w:p>
    <w:p w:rsidR="0069664A" w:rsidRPr="00CA1C07" w:rsidRDefault="0069664A" w:rsidP="0069664A">
      <w:pPr>
        <w:jc w:val="both"/>
        <w:rPr>
          <w:sz w:val="24"/>
          <w:szCs w:val="24"/>
        </w:rPr>
      </w:pPr>
    </w:p>
    <w:bookmarkEnd w:id="1"/>
    <w:p w:rsidR="0069664A" w:rsidRPr="00CA1C07" w:rsidRDefault="0069664A" w:rsidP="0069664A">
      <w:pPr>
        <w:ind w:left="360"/>
        <w:jc w:val="both"/>
        <w:rPr>
          <w:sz w:val="24"/>
          <w:szCs w:val="24"/>
        </w:rPr>
      </w:pPr>
    </w:p>
    <w:p w:rsidR="0069664A" w:rsidRPr="00CA1C07" w:rsidRDefault="00CD41D0" w:rsidP="00EB1F9A">
      <w:pPr>
        <w:ind w:firstLine="709"/>
        <w:jc w:val="both"/>
        <w:rPr>
          <w:sz w:val="24"/>
          <w:szCs w:val="24"/>
        </w:rPr>
      </w:pPr>
      <w:r w:rsidRPr="00CA1C07">
        <w:rPr>
          <w:sz w:val="24"/>
          <w:szCs w:val="24"/>
        </w:rPr>
        <w:t xml:space="preserve">На основании </w:t>
      </w:r>
      <w:r w:rsidR="00EA5F26" w:rsidRPr="00CA1C07">
        <w:rPr>
          <w:sz w:val="24"/>
          <w:szCs w:val="24"/>
        </w:rPr>
        <w:t xml:space="preserve">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E309DF" w:rsidRPr="00CA1C07">
        <w:rPr>
          <w:sz w:val="24"/>
          <w:szCs w:val="24"/>
        </w:rPr>
        <w:t>в целях прив</w:t>
      </w:r>
      <w:r w:rsidR="00EA5F26" w:rsidRPr="00CA1C07">
        <w:rPr>
          <w:sz w:val="24"/>
          <w:szCs w:val="24"/>
        </w:rPr>
        <w:t>е</w:t>
      </w:r>
      <w:r w:rsidR="00E309DF" w:rsidRPr="00CA1C07">
        <w:rPr>
          <w:sz w:val="24"/>
          <w:szCs w:val="24"/>
        </w:rPr>
        <w:t xml:space="preserve">дения </w:t>
      </w:r>
      <w:r w:rsidR="00E05D54" w:rsidRPr="00CA1C07">
        <w:rPr>
          <w:sz w:val="24"/>
          <w:szCs w:val="24"/>
        </w:rPr>
        <w:t xml:space="preserve">муниципальных правовых актов с. Байкит </w:t>
      </w:r>
      <w:r w:rsidR="009823C7" w:rsidRPr="00CA1C07">
        <w:rPr>
          <w:sz w:val="24"/>
          <w:szCs w:val="24"/>
        </w:rPr>
        <w:t>в соответствие с требованием федерального законодательства</w:t>
      </w:r>
      <w:r w:rsidRPr="00CA1C07">
        <w:rPr>
          <w:sz w:val="24"/>
          <w:szCs w:val="24"/>
        </w:rPr>
        <w:t>,</w:t>
      </w:r>
      <w:r w:rsidR="009823C7" w:rsidRPr="00CA1C07">
        <w:rPr>
          <w:sz w:val="24"/>
          <w:szCs w:val="24"/>
        </w:rPr>
        <w:t xml:space="preserve"> руководствуясь </w:t>
      </w:r>
      <w:r w:rsidRPr="00CA1C07">
        <w:rPr>
          <w:sz w:val="24"/>
          <w:szCs w:val="24"/>
        </w:rPr>
        <w:t xml:space="preserve"> Уставом с. Байкит</w:t>
      </w:r>
      <w:r w:rsidR="0069664A" w:rsidRPr="00CA1C07">
        <w:rPr>
          <w:sz w:val="24"/>
          <w:szCs w:val="24"/>
        </w:rPr>
        <w:t>, Байкитский сельский Совет депутатов РЕШИЛ:</w:t>
      </w:r>
    </w:p>
    <w:p w:rsidR="00CD41D0" w:rsidRPr="00CA1C07" w:rsidRDefault="00FF5C23" w:rsidP="00EB1F9A">
      <w:pPr>
        <w:ind w:firstLine="709"/>
        <w:jc w:val="both"/>
        <w:rPr>
          <w:sz w:val="24"/>
          <w:szCs w:val="24"/>
        </w:rPr>
      </w:pPr>
      <w:r w:rsidRPr="00CA1C07">
        <w:rPr>
          <w:sz w:val="24"/>
          <w:szCs w:val="24"/>
        </w:rPr>
        <w:t xml:space="preserve"> 1. </w:t>
      </w:r>
      <w:r w:rsidR="0064375A" w:rsidRPr="00CA1C07">
        <w:rPr>
          <w:sz w:val="24"/>
          <w:szCs w:val="24"/>
        </w:rPr>
        <w:t>Внести в</w:t>
      </w:r>
      <w:r w:rsidR="00D03DFD" w:rsidRPr="00CA1C07">
        <w:rPr>
          <w:sz w:val="24"/>
          <w:szCs w:val="24"/>
        </w:rPr>
        <w:t xml:space="preserve"> </w:t>
      </w:r>
      <w:r w:rsidR="00CA1C07" w:rsidRPr="00CA1C07">
        <w:rPr>
          <w:sz w:val="24"/>
          <w:szCs w:val="24"/>
        </w:rPr>
        <w:t>Положение о муниципальном контроле на автомобильном транспорте и в дорожном хозяйстве на территории села Байкит</w:t>
      </w:r>
      <w:r w:rsidR="00CD41D0" w:rsidRPr="00CA1C07">
        <w:rPr>
          <w:rFonts w:eastAsia="Calibri"/>
          <w:bCs/>
          <w:sz w:val="24"/>
          <w:szCs w:val="24"/>
          <w:lang w:eastAsia="en-US"/>
        </w:rPr>
        <w:t xml:space="preserve">, утвержденное </w:t>
      </w:r>
      <w:r w:rsidR="00C0057A" w:rsidRPr="00CA1C07">
        <w:rPr>
          <w:sz w:val="24"/>
          <w:szCs w:val="24"/>
        </w:rPr>
        <w:t>р</w:t>
      </w:r>
      <w:r w:rsidR="00CD41D0" w:rsidRPr="00CA1C07">
        <w:rPr>
          <w:sz w:val="24"/>
          <w:szCs w:val="24"/>
        </w:rPr>
        <w:t xml:space="preserve">ешением Байкитского сельского Совета депутатов от </w:t>
      </w:r>
      <w:r w:rsidR="00E05D54" w:rsidRPr="00CA1C07">
        <w:rPr>
          <w:sz w:val="24"/>
          <w:szCs w:val="24"/>
        </w:rPr>
        <w:t>2</w:t>
      </w:r>
      <w:r w:rsidR="00CD41D0" w:rsidRPr="00CA1C07">
        <w:rPr>
          <w:sz w:val="24"/>
          <w:szCs w:val="24"/>
        </w:rPr>
        <w:t>2.0</w:t>
      </w:r>
      <w:r w:rsidR="00E05D54" w:rsidRPr="00CA1C07">
        <w:rPr>
          <w:sz w:val="24"/>
          <w:szCs w:val="24"/>
        </w:rPr>
        <w:t>2</w:t>
      </w:r>
      <w:r w:rsidR="00CD41D0" w:rsidRPr="00CA1C07">
        <w:rPr>
          <w:sz w:val="24"/>
          <w:szCs w:val="24"/>
        </w:rPr>
        <w:t>.20</w:t>
      </w:r>
      <w:r w:rsidR="00E05D54" w:rsidRPr="00CA1C07">
        <w:rPr>
          <w:sz w:val="24"/>
          <w:szCs w:val="24"/>
        </w:rPr>
        <w:t>23</w:t>
      </w:r>
      <w:r w:rsidR="00CD41D0" w:rsidRPr="00CA1C07">
        <w:rPr>
          <w:sz w:val="24"/>
          <w:szCs w:val="24"/>
        </w:rPr>
        <w:t xml:space="preserve">г № </w:t>
      </w:r>
      <w:r w:rsidR="00E05D54" w:rsidRPr="00CA1C07">
        <w:rPr>
          <w:sz w:val="24"/>
          <w:szCs w:val="24"/>
        </w:rPr>
        <w:t>6</w:t>
      </w:r>
      <w:r w:rsidR="00CD41D0" w:rsidRPr="00CA1C07">
        <w:rPr>
          <w:sz w:val="24"/>
          <w:szCs w:val="24"/>
        </w:rPr>
        <w:t>-</w:t>
      </w:r>
      <w:r w:rsidR="0052346F" w:rsidRPr="00CA1C07">
        <w:rPr>
          <w:sz w:val="24"/>
          <w:szCs w:val="24"/>
        </w:rPr>
        <w:t>7</w:t>
      </w:r>
      <w:r w:rsidR="00CA1C07" w:rsidRPr="00CA1C07">
        <w:rPr>
          <w:sz w:val="24"/>
          <w:szCs w:val="24"/>
        </w:rPr>
        <w:t>6,</w:t>
      </w:r>
      <w:r w:rsidR="0052346F" w:rsidRPr="00CA1C07">
        <w:rPr>
          <w:sz w:val="24"/>
          <w:szCs w:val="24"/>
        </w:rPr>
        <w:t xml:space="preserve"> следующие</w:t>
      </w:r>
      <w:r w:rsidR="00CD41D0" w:rsidRPr="00CA1C07">
        <w:rPr>
          <w:sz w:val="24"/>
          <w:szCs w:val="24"/>
        </w:rPr>
        <w:t xml:space="preserve"> </w:t>
      </w:r>
      <w:r w:rsidR="003C36F0" w:rsidRPr="00CA1C07">
        <w:rPr>
          <w:sz w:val="24"/>
          <w:szCs w:val="24"/>
        </w:rPr>
        <w:t>изменения</w:t>
      </w:r>
      <w:r w:rsidR="00CD41D0" w:rsidRPr="00CA1C07">
        <w:rPr>
          <w:sz w:val="24"/>
          <w:szCs w:val="24"/>
        </w:rPr>
        <w:t>:</w:t>
      </w:r>
    </w:p>
    <w:p w:rsidR="00EA5F26" w:rsidRPr="00CA1C07" w:rsidRDefault="003C688E" w:rsidP="00CA1C07">
      <w:pPr>
        <w:ind w:firstLine="709"/>
        <w:jc w:val="both"/>
        <w:rPr>
          <w:sz w:val="24"/>
          <w:szCs w:val="24"/>
        </w:rPr>
      </w:pPr>
      <w:r w:rsidRPr="00CA1C07">
        <w:rPr>
          <w:b/>
          <w:bCs/>
          <w:sz w:val="24"/>
          <w:szCs w:val="24"/>
        </w:rPr>
        <w:t xml:space="preserve">1.1. </w:t>
      </w:r>
      <w:r w:rsidR="00EA5F26" w:rsidRPr="00CA1C07">
        <w:rPr>
          <w:b/>
          <w:bCs/>
          <w:sz w:val="24"/>
          <w:szCs w:val="24"/>
        </w:rPr>
        <w:t>пункт 2.11. изложить в следующей редакции: «</w:t>
      </w:r>
      <w:r w:rsidR="00EA5F26" w:rsidRPr="00CA1C0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5F26" w:rsidRPr="00CA1C07" w:rsidRDefault="00EA5F26" w:rsidP="00EA5F26">
      <w:pPr>
        <w:pStyle w:val="ConsPlusNormal"/>
        <w:ind w:firstLine="709"/>
        <w:contextualSpacing/>
        <w:jc w:val="both"/>
        <w:rPr>
          <w:rFonts w:ascii="Times New Roman" w:hAnsi="Times New Roman" w:cs="Times New Roman"/>
          <w:sz w:val="24"/>
          <w:szCs w:val="24"/>
        </w:rPr>
      </w:pPr>
      <w:r w:rsidRPr="00CA1C07">
        <w:rPr>
          <w:rFonts w:ascii="Times New Roman" w:hAnsi="Times New Roman" w:cs="Times New Roman"/>
          <w:sz w:val="24"/>
          <w:szCs w:val="24"/>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5F26" w:rsidRPr="00CA1C07" w:rsidRDefault="00EA5F26" w:rsidP="003145C8">
      <w:pPr>
        <w:pStyle w:val="ConsPlusNormal"/>
        <w:ind w:firstLine="709"/>
        <w:contextualSpacing/>
        <w:jc w:val="both"/>
        <w:rPr>
          <w:rFonts w:ascii="Times New Roman" w:hAnsi="Times New Roman" w:cs="Times New Roman"/>
          <w:sz w:val="24"/>
          <w:szCs w:val="24"/>
        </w:rPr>
      </w:pPr>
      <w:r w:rsidRPr="00CA1C07">
        <w:rPr>
          <w:rFonts w:ascii="Times New Roman" w:hAnsi="Times New Roman" w:cs="Times New Roman"/>
          <w:sz w:val="24"/>
          <w:szCs w:val="24"/>
        </w:rPr>
        <w:t>2.11.2.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5F26" w:rsidRPr="00CA1C07" w:rsidRDefault="00EA5F26" w:rsidP="003145C8">
      <w:pPr>
        <w:spacing w:after="1"/>
        <w:ind w:firstLine="540"/>
        <w:contextualSpacing/>
        <w:jc w:val="both"/>
        <w:rPr>
          <w:sz w:val="24"/>
          <w:szCs w:val="24"/>
        </w:rPr>
      </w:pPr>
      <w:r w:rsidRPr="00CA1C07">
        <w:rPr>
          <w:sz w:val="24"/>
          <w:szCs w:val="24"/>
        </w:rPr>
        <w:t>2.11.3. Контролируемое лицо вправе обратиться в Администрацию с. Байкит с заявлением о проведении в отношении его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t xml:space="preserve">2.11.4. Администрация с. Байкит рассматривает заявление контролируемого лица в течение десяти рабочих дней </w:t>
      </w:r>
      <w:proofErr w:type="gramStart"/>
      <w:r w:rsidRPr="00CA1C07">
        <w:rPr>
          <w:sz w:val="24"/>
          <w:szCs w:val="24"/>
        </w:rPr>
        <w:t>с даты регистрации</w:t>
      </w:r>
      <w:proofErr w:type="gramEnd"/>
      <w:r w:rsidRPr="00CA1C07">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с. Байкит, категории риска объекта контроля, о чем уведомляет контролируемое лицо.</w:t>
      </w:r>
    </w:p>
    <w:p w:rsidR="00EA5F26" w:rsidRPr="00CA1C07" w:rsidRDefault="00EA5F26" w:rsidP="003145C8">
      <w:pPr>
        <w:spacing w:before="220" w:after="1"/>
        <w:ind w:firstLine="540"/>
        <w:contextualSpacing/>
        <w:jc w:val="both"/>
        <w:rPr>
          <w:sz w:val="24"/>
          <w:szCs w:val="24"/>
        </w:rPr>
      </w:pPr>
      <w:r w:rsidRPr="00CA1C07">
        <w:rPr>
          <w:sz w:val="24"/>
          <w:szCs w:val="24"/>
        </w:rPr>
        <w:t>2.11.5. Администрация с. Байкит принимает решение об отказе в проведении профилактического визита по заявлению контролируемого лица по одному из следующих оснований:</w:t>
      </w:r>
    </w:p>
    <w:p w:rsidR="00EA5F26" w:rsidRPr="00CA1C07" w:rsidRDefault="00EA5F26" w:rsidP="003145C8">
      <w:pPr>
        <w:spacing w:before="220" w:after="1"/>
        <w:ind w:firstLine="540"/>
        <w:contextualSpacing/>
        <w:jc w:val="both"/>
        <w:rPr>
          <w:sz w:val="24"/>
          <w:szCs w:val="24"/>
        </w:rPr>
      </w:pPr>
      <w:r w:rsidRPr="00CA1C07">
        <w:rPr>
          <w:sz w:val="24"/>
          <w:szCs w:val="24"/>
        </w:rPr>
        <w:lastRenderedPageBreak/>
        <w:t>1) от контролируемого лица поступило уведомление об отзыве заявления о проведении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t>2) в течение двух месяцев до даты подачи заявления контролируемого лица Администрацией с. Байкит было принято решение об отказе в проведении профилактического визита в отношении данного контролируемого лица;</w:t>
      </w:r>
    </w:p>
    <w:p w:rsidR="00EA5F26" w:rsidRPr="00CA1C07" w:rsidRDefault="00EA5F26" w:rsidP="003145C8">
      <w:pPr>
        <w:spacing w:before="220" w:after="1"/>
        <w:ind w:firstLine="540"/>
        <w:contextualSpacing/>
        <w:jc w:val="both"/>
        <w:rPr>
          <w:sz w:val="24"/>
          <w:szCs w:val="24"/>
        </w:rPr>
      </w:pPr>
      <w:r w:rsidRPr="00CA1C07">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 Байкит либо членов их семей.</w:t>
      </w:r>
    </w:p>
    <w:p w:rsidR="00EA5F26" w:rsidRPr="00CA1C07" w:rsidRDefault="00EA5F26" w:rsidP="003145C8">
      <w:pPr>
        <w:spacing w:before="220" w:after="1"/>
        <w:ind w:firstLine="540"/>
        <w:contextualSpacing/>
        <w:jc w:val="both"/>
        <w:rPr>
          <w:sz w:val="24"/>
          <w:szCs w:val="24"/>
        </w:rPr>
      </w:pPr>
      <w:r w:rsidRPr="00CA1C07">
        <w:rPr>
          <w:sz w:val="24"/>
          <w:szCs w:val="24"/>
        </w:rPr>
        <w:t>2.11.6.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A5F26" w:rsidRPr="00CA1C07" w:rsidRDefault="00EA5F26" w:rsidP="003145C8">
      <w:pPr>
        <w:spacing w:after="1"/>
        <w:ind w:firstLine="540"/>
        <w:contextualSpacing/>
        <w:jc w:val="both"/>
        <w:rPr>
          <w:sz w:val="24"/>
          <w:szCs w:val="24"/>
        </w:rPr>
      </w:pPr>
      <w:r w:rsidRPr="00CA1C07">
        <w:rPr>
          <w:sz w:val="24"/>
          <w:szCs w:val="24"/>
        </w:rPr>
        <w:t>2.11.7. В случае</w:t>
      </w:r>
      <w:proofErr w:type="gramStart"/>
      <w:r w:rsidRPr="00CA1C07">
        <w:rPr>
          <w:sz w:val="24"/>
          <w:szCs w:val="24"/>
        </w:rPr>
        <w:t>,</w:t>
      </w:r>
      <w:proofErr w:type="gramEnd"/>
      <w:r w:rsidRPr="00CA1C07">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9664A" w:rsidRPr="00CA1C07" w:rsidRDefault="00FF5C23" w:rsidP="00925D59">
      <w:pPr>
        <w:ind w:firstLine="709"/>
        <w:jc w:val="both"/>
        <w:rPr>
          <w:b/>
          <w:sz w:val="24"/>
          <w:szCs w:val="24"/>
        </w:rPr>
      </w:pPr>
      <w:r w:rsidRPr="00CA1C07">
        <w:rPr>
          <w:sz w:val="24"/>
          <w:szCs w:val="24"/>
        </w:rPr>
        <w:t>2.</w:t>
      </w:r>
      <w:r w:rsidR="003C36F0" w:rsidRPr="00CA1C07">
        <w:rPr>
          <w:sz w:val="24"/>
          <w:szCs w:val="24"/>
        </w:rPr>
        <w:t xml:space="preserve"> </w:t>
      </w:r>
      <w:r w:rsidR="00D54C18" w:rsidRPr="00CA1C07">
        <w:rPr>
          <w:sz w:val="24"/>
          <w:szCs w:val="24"/>
        </w:rPr>
        <w:t xml:space="preserve">Направить настоящее решение для </w:t>
      </w:r>
      <w:r w:rsidR="00C4074E" w:rsidRPr="00CA1C07">
        <w:rPr>
          <w:sz w:val="24"/>
          <w:szCs w:val="24"/>
        </w:rPr>
        <w:t xml:space="preserve">официального обнародования путем </w:t>
      </w:r>
      <w:r w:rsidR="00D54C18" w:rsidRPr="00CA1C07">
        <w:rPr>
          <w:sz w:val="24"/>
          <w:szCs w:val="24"/>
        </w:rPr>
        <w:t xml:space="preserve">опубликования в информационном бюллетене </w:t>
      </w:r>
      <w:r w:rsidR="000F4E26" w:rsidRPr="00CA1C07">
        <w:rPr>
          <w:sz w:val="24"/>
          <w:szCs w:val="24"/>
        </w:rPr>
        <w:t xml:space="preserve">органов местного самоуправления </w:t>
      </w:r>
      <w:r w:rsidR="00D54C18" w:rsidRPr="00CA1C07">
        <w:rPr>
          <w:sz w:val="24"/>
          <w:szCs w:val="24"/>
        </w:rPr>
        <w:t>«Байкитский вестник»</w:t>
      </w:r>
      <w:r w:rsidR="003D341F" w:rsidRPr="00CA1C07">
        <w:rPr>
          <w:sz w:val="24"/>
          <w:szCs w:val="24"/>
        </w:rPr>
        <w:t xml:space="preserve"> и</w:t>
      </w:r>
      <w:r w:rsidR="000F4E26" w:rsidRPr="00CA1C07">
        <w:rPr>
          <w:sz w:val="24"/>
          <w:szCs w:val="24"/>
        </w:rPr>
        <w:t xml:space="preserve"> размещения </w:t>
      </w:r>
      <w:r w:rsidR="00D54C18" w:rsidRPr="00CA1C07">
        <w:rPr>
          <w:sz w:val="24"/>
          <w:szCs w:val="24"/>
        </w:rPr>
        <w:t>на официальном сайте села Байкит.</w:t>
      </w:r>
      <w:r w:rsidR="0069664A" w:rsidRPr="00CA1C07">
        <w:rPr>
          <w:sz w:val="24"/>
          <w:szCs w:val="24"/>
        </w:rPr>
        <w:t xml:space="preserve"> </w:t>
      </w:r>
    </w:p>
    <w:p w:rsidR="00E96DC2" w:rsidRPr="00CA1C07" w:rsidRDefault="00FF5C23" w:rsidP="00EB1F9A">
      <w:pPr>
        <w:pStyle w:val="a9"/>
        <w:ind w:left="0" w:firstLine="709"/>
        <w:jc w:val="both"/>
        <w:rPr>
          <w:sz w:val="24"/>
          <w:szCs w:val="24"/>
        </w:rPr>
      </w:pPr>
      <w:r w:rsidRPr="00CA1C07">
        <w:rPr>
          <w:sz w:val="24"/>
          <w:szCs w:val="24"/>
        </w:rPr>
        <w:t>3.</w:t>
      </w:r>
      <w:r w:rsidR="00E96DC2" w:rsidRPr="00CA1C07">
        <w:rPr>
          <w:sz w:val="24"/>
          <w:szCs w:val="24"/>
        </w:rPr>
        <w:t>Настоящее решение вступает в силу со дня</w:t>
      </w:r>
      <w:r w:rsidR="003145C8" w:rsidRPr="00CA1C07">
        <w:rPr>
          <w:sz w:val="24"/>
          <w:szCs w:val="24"/>
        </w:rPr>
        <w:t>, следующего за днем</w:t>
      </w:r>
      <w:r w:rsidR="00E96DC2" w:rsidRPr="00CA1C07">
        <w:rPr>
          <w:sz w:val="24"/>
          <w:szCs w:val="24"/>
        </w:rPr>
        <w:t xml:space="preserve"> опубликования.</w:t>
      </w:r>
    </w:p>
    <w:p w:rsidR="0069664A" w:rsidRPr="00CA1C07" w:rsidRDefault="0069664A" w:rsidP="0069664A">
      <w:pPr>
        <w:ind w:left="567"/>
        <w:jc w:val="both"/>
        <w:rPr>
          <w:sz w:val="24"/>
          <w:szCs w:val="24"/>
        </w:rPr>
      </w:pPr>
    </w:p>
    <w:p w:rsidR="00315C8F" w:rsidRPr="00CA1C07" w:rsidRDefault="00315C8F" w:rsidP="00DE65F3">
      <w:pPr>
        <w:jc w:val="both"/>
        <w:rPr>
          <w:sz w:val="24"/>
          <w:szCs w:val="24"/>
        </w:rPr>
      </w:pPr>
      <w:r w:rsidRPr="00CA1C07">
        <w:rPr>
          <w:sz w:val="24"/>
          <w:szCs w:val="24"/>
        </w:rPr>
        <w:t xml:space="preserve">                        </w:t>
      </w:r>
    </w:p>
    <w:p w:rsidR="003D341F" w:rsidRPr="00CA1C07" w:rsidRDefault="003D341F" w:rsidP="003D341F">
      <w:pPr>
        <w:jc w:val="both"/>
        <w:rPr>
          <w:sz w:val="24"/>
          <w:szCs w:val="24"/>
        </w:rPr>
      </w:pPr>
      <w:r w:rsidRPr="00CA1C07">
        <w:rPr>
          <w:sz w:val="24"/>
          <w:szCs w:val="24"/>
        </w:rPr>
        <w:t>Председатель Байкитского                                                      Глава села Байкит</w:t>
      </w:r>
    </w:p>
    <w:p w:rsidR="003D341F" w:rsidRPr="00CA1C07" w:rsidRDefault="003D341F" w:rsidP="003D341F">
      <w:pPr>
        <w:tabs>
          <w:tab w:val="left" w:pos="627"/>
          <w:tab w:val="left" w:pos="6560"/>
        </w:tabs>
        <w:rPr>
          <w:sz w:val="24"/>
          <w:szCs w:val="24"/>
        </w:rPr>
      </w:pPr>
      <w:r w:rsidRPr="00CA1C07">
        <w:rPr>
          <w:sz w:val="24"/>
          <w:szCs w:val="24"/>
        </w:rPr>
        <w:t xml:space="preserve">сельского Совета депутатов                                                             </w:t>
      </w:r>
      <w:r w:rsidRPr="00CA1C07">
        <w:rPr>
          <w:sz w:val="24"/>
          <w:szCs w:val="24"/>
        </w:rPr>
        <w:tab/>
      </w:r>
      <w:r w:rsidRPr="00CA1C07">
        <w:rPr>
          <w:sz w:val="24"/>
          <w:szCs w:val="24"/>
        </w:rPr>
        <w:tab/>
      </w:r>
    </w:p>
    <w:p w:rsidR="003D341F" w:rsidRPr="00CA1C07" w:rsidRDefault="003D341F" w:rsidP="003D341F">
      <w:pPr>
        <w:tabs>
          <w:tab w:val="left" w:pos="6600"/>
        </w:tabs>
        <w:jc w:val="both"/>
        <w:rPr>
          <w:sz w:val="24"/>
          <w:szCs w:val="24"/>
        </w:rPr>
      </w:pPr>
    </w:p>
    <w:p w:rsidR="00315C8F" w:rsidRDefault="003D341F" w:rsidP="0052346F">
      <w:pPr>
        <w:tabs>
          <w:tab w:val="left" w:pos="6600"/>
        </w:tabs>
        <w:jc w:val="both"/>
        <w:rPr>
          <w:sz w:val="24"/>
          <w:szCs w:val="24"/>
        </w:rPr>
      </w:pPr>
      <w:r w:rsidRPr="00AF3119">
        <w:rPr>
          <w:sz w:val="24"/>
          <w:szCs w:val="24"/>
        </w:rPr>
        <w:t xml:space="preserve">________________ </w:t>
      </w:r>
      <w:r>
        <w:rPr>
          <w:sz w:val="24"/>
          <w:szCs w:val="24"/>
        </w:rPr>
        <w:t>В.С. Миронов</w:t>
      </w:r>
      <w:r w:rsidRPr="00AF3119">
        <w:rPr>
          <w:sz w:val="24"/>
          <w:szCs w:val="24"/>
        </w:rPr>
        <w:t xml:space="preserve">                                                ______________ </w:t>
      </w:r>
      <w:r>
        <w:rPr>
          <w:sz w:val="24"/>
          <w:szCs w:val="24"/>
        </w:rPr>
        <w:t>А.В. Шм</w:t>
      </w:r>
      <w:r w:rsidR="0052346F">
        <w:rPr>
          <w:sz w:val="24"/>
          <w:szCs w:val="24"/>
        </w:rPr>
        <w:t>ыгов</w:t>
      </w: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925D59" w:rsidRDefault="00925D59" w:rsidP="00925D59">
      <w:pPr>
        <w:ind w:left="4253" w:hanging="3544"/>
        <w:jc w:val="both"/>
        <w:rPr>
          <w:sz w:val="24"/>
          <w:szCs w:val="24"/>
        </w:rPr>
      </w:pPr>
      <w:r>
        <w:rPr>
          <w:sz w:val="24"/>
          <w:szCs w:val="24"/>
        </w:rPr>
        <w:t xml:space="preserve">                                                                              </w:t>
      </w:r>
    </w:p>
    <w:p w:rsidR="003145C8" w:rsidRDefault="003145C8" w:rsidP="00925D59">
      <w:pPr>
        <w:ind w:left="4253" w:hanging="3544"/>
        <w:jc w:val="both"/>
        <w:rPr>
          <w:sz w:val="24"/>
          <w:szCs w:val="24"/>
        </w:rPr>
      </w:pPr>
    </w:p>
    <w:sectPr w:rsidR="003145C8" w:rsidSect="000F4E26">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D76" w:rsidRDefault="00A52D76" w:rsidP="00901133">
      <w:r>
        <w:separator/>
      </w:r>
    </w:p>
  </w:endnote>
  <w:endnote w:type="continuationSeparator" w:id="0">
    <w:p w:rsidR="00A52D76" w:rsidRDefault="00A52D76" w:rsidP="0090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D76" w:rsidRDefault="00A52D76" w:rsidP="00901133">
      <w:r>
        <w:separator/>
      </w:r>
    </w:p>
  </w:footnote>
  <w:footnote w:type="continuationSeparator" w:id="0">
    <w:p w:rsidR="00A52D76" w:rsidRDefault="00A52D76" w:rsidP="0090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B7"/>
    <w:multiLevelType w:val="multilevel"/>
    <w:tmpl w:val="E1E6D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8A2B19"/>
    <w:multiLevelType w:val="multilevel"/>
    <w:tmpl w:val="CFE65ECE"/>
    <w:lvl w:ilvl="0">
      <w:start w:val="1"/>
      <w:numFmt w:val="decimal"/>
      <w:lvlText w:val="%1."/>
      <w:lvlJc w:val="left"/>
      <w:pPr>
        <w:ind w:left="1507" w:hanging="360"/>
      </w:pPr>
    </w:lvl>
    <w:lvl w:ilvl="1">
      <w:start w:val="1"/>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2">
    <w:nsid w:val="5532368C"/>
    <w:multiLevelType w:val="hybridMultilevel"/>
    <w:tmpl w:val="0C08D7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45454"/>
    <w:multiLevelType w:val="hybridMultilevel"/>
    <w:tmpl w:val="B6B2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B6643"/>
    <w:multiLevelType w:val="hybridMultilevel"/>
    <w:tmpl w:val="091499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37061"/>
    <w:multiLevelType w:val="multilevel"/>
    <w:tmpl w:val="468018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541D"/>
    <w:rsid w:val="000045C4"/>
    <w:rsid w:val="00004FCF"/>
    <w:rsid w:val="00023B25"/>
    <w:rsid w:val="00024503"/>
    <w:rsid w:val="00026A26"/>
    <w:rsid w:val="00031B05"/>
    <w:rsid w:val="000438B6"/>
    <w:rsid w:val="00055C01"/>
    <w:rsid w:val="00055C6D"/>
    <w:rsid w:val="00065F45"/>
    <w:rsid w:val="00080BC2"/>
    <w:rsid w:val="00083E8C"/>
    <w:rsid w:val="000911A4"/>
    <w:rsid w:val="00091EDB"/>
    <w:rsid w:val="000965A8"/>
    <w:rsid w:val="000A2EE4"/>
    <w:rsid w:val="000A31CB"/>
    <w:rsid w:val="000A5645"/>
    <w:rsid w:val="000B0990"/>
    <w:rsid w:val="000B5762"/>
    <w:rsid w:val="000C7C95"/>
    <w:rsid w:val="000D62CB"/>
    <w:rsid w:val="000E415A"/>
    <w:rsid w:val="000F4E26"/>
    <w:rsid w:val="000F4F95"/>
    <w:rsid w:val="000F7EE4"/>
    <w:rsid w:val="00124F4C"/>
    <w:rsid w:val="00127E07"/>
    <w:rsid w:val="00130F07"/>
    <w:rsid w:val="00132877"/>
    <w:rsid w:val="00135EA7"/>
    <w:rsid w:val="001420F1"/>
    <w:rsid w:val="00143007"/>
    <w:rsid w:val="001447A6"/>
    <w:rsid w:val="00145BB7"/>
    <w:rsid w:val="00163BE7"/>
    <w:rsid w:val="00164BBA"/>
    <w:rsid w:val="00166671"/>
    <w:rsid w:val="001705C2"/>
    <w:rsid w:val="00175A12"/>
    <w:rsid w:val="00175D2E"/>
    <w:rsid w:val="0017634C"/>
    <w:rsid w:val="00182A1B"/>
    <w:rsid w:val="00192259"/>
    <w:rsid w:val="00192E5B"/>
    <w:rsid w:val="00194935"/>
    <w:rsid w:val="001A3ADC"/>
    <w:rsid w:val="001A3D98"/>
    <w:rsid w:val="001A7D2C"/>
    <w:rsid w:val="001B0652"/>
    <w:rsid w:val="001B390F"/>
    <w:rsid w:val="001D571F"/>
    <w:rsid w:val="001F26C4"/>
    <w:rsid w:val="001F2C88"/>
    <w:rsid w:val="0020137E"/>
    <w:rsid w:val="0020213B"/>
    <w:rsid w:val="00206738"/>
    <w:rsid w:val="00215847"/>
    <w:rsid w:val="00221DA9"/>
    <w:rsid w:val="002235A9"/>
    <w:rsid w:val="002342AB"/>
    <w:rsid w:val="0023439E"/>
    <w:rsid w:val="00234A5C"/>
    <w:rsid w:val="00234D82"/>
    <w:rsid w:val="00237741"/>
    <w:rsid w:val="00252D4D"/>
    <w:rsid w:val="00256423"/>
    <w:rsid w:val="002747DF"/>
    <w:rsid w:val="00280F0D"/>
    <w:rsid w:val="002A1871"/>
    <w:rsid w:val="002A2702"/>
    <w:rsid w:val="002A2AC7"/>
    <w:rsid w:val="002A70A7"/>
    <w:rsid w:val="002B3DA3"/>
    <w:rsid w:val="002D250C"/>
    <w:rsid w:val="002E13E4"/>
    <w:rsid w:val="002E1DB0"/>
    <w:rsid w:val="002E24A3"/>
    <w:rsid w:val="002F3B8C"/>
    <w:rsid w:val="002F5A47"/>
    <w:rsid w:val="002F66BB"/>
    <w:rsid w:val="003070B0"/>
    <w:rsid w:val="00312373"/>
    <w:rsid w:val="003127F9"/>
    <w:rsid w:val="003145C8"/>
    <w:rsid w:val="00315C8F"/>
    <w:rsid w:val="00317BCA"/>
    <w:rsid w:val="003313B2"/>
    <w:rsid w:val="00331548"/>
    <w:rsid w:val="003364FF"/>
    <w:rsid w:val="00340BCC"/>
    <w:rsid w:val="003436F4"/>
    <w:rsid w:val="00343FFD"/>
    <w:rsid w:val="003470E8"/>
    <w:rsid w:val="00347107"/>
    <w:rsid w:val="003521B1"/>
    <w:rsid w:val="0035625A"/>
    <w:rsid w:val="00365DAA"/>
    <w:rsid w:val="00366893"/>
    <w:rsid w:val="00380B86"/>
    <w:rsid w:val="00385998"/>
    <w:rsid w:val="0039214E"/>
    <w:rsid w:val="003A1C30"/>
    <w:rsid w:val="003A3B5F"/>
    <w:rsid w:val="003A404A"/>
    <w:rsid w:val="003A6014"/>
    <w:rsid w:val="003A7040"/>
    <w:rsid w:val="003A7894"/>
    <w:rsid w:val="003C36F0"/>
    <w:rsid w:val="003C4E5D"/>
    <w:rsid w:val="003C688E"/>
    <w:rsid w:val="003D341F"/>
    <w:rsid w:val="003D62FB"/>
    <w:rsid w:val="003E3594"/>
    <w:rsid w:val="003F12F3"/>
    <w:rsid w:val="003F4AB7"/>
    <w:rsid w:val="003F506E"/>
    <w:rsid w:val="004035CC"/>
    <w:rsid w:val="00405941"/>
    <w:rsid w:val="00425B9D"/>
    <w:rsid w:val="00433E70"/>
    <w:rsid w:val="00442D3B"/>
    <w:rsid w:val="00466D7F"/>
    <w:rsid w:val="00487DA5"/>
    <w:rsid w:val="004A02CB"/>
    <w:rsid w:val="004A30CF"/>
    <w:rsid w:val="004A3A65"/>
    <w:rsid w:val="004A7907"/>
    <w:rsid w:val="004B109C"/>
    <w:rsid w:val="004C7656"/>
    <w:rsid w:val="004D6169"/>
    <w:rsid w:val="004D7E22"/>
    <w:rsid w:val="004E0D97"/>
    <w:rsid w:val="004F072E"/>
    <w:rsid w:val="004F2697"/>
    <w:rsid w:val="004F2B86"/>
    <w:rsid w:val="004F6A52"/>
    <w:rsid w:val="00506AAE"/>
    <w:rsid w:val="0051388B"/>
    <w:rsid w:val="00516AE4"/>
    <w:rsid w:val="0052346F"/>
    <w:rsid w:val="005243BE"/>
    <w:rsid w:val="0052541D"/>
    <w:rsid w:val="00527DE1"/>
    <w:rsid w:val="005379F9"/>
    <w:rsid w:val="00542165"/>
    <w:rsid w:val="00542763"/>
    <w:rsid w:val="00545AB8"/>
    <w:rsid w:val="00553286"/>
    <w:rsid w:val="00562826"/>
    <w:rsid w:val="0056774E"/>
    <w:rsid w:val="00570AAE"/>
    <w:rsid w:val="00581E9C"/>
    <w:rsid w:val="00586401"/>
    <w:rsid w:val="00590CEA"/>
    <w:rsid w:val="005A25A4"/>
    <w:rsid w:val="005A39CC"/>
    <w:rsid w:val="005A59B8"/>
    <w:rsid w:val="005A79E9"/>
    <w:rsid w:val="005B184E"/>
    <w:rsid w:val="005C0099"/>
    <w:rsid w:val="005C2FBA"/>
    <w:rsid w:val="005C5C9F"/>
    <w:rsid w:val="005D6423"/>
    <w:rsid w:val="005E1D5D"/>
    <w:rsid w:val="005E6BDB"/>
    <w:rsid w:val="00623B86"/>
    <w:rsid w:val="006242AC"/>
    <w:rsid w:val="00630261"/>
    <w:rsid w:val="00636541"/>
    <w:rsid w:val="00640A1C"/>
    <w:rsid w:val="00642984"/>
    <w:rsid w:val="0064375A"/>
    <w:rsid w:val="00661788"/>
    <w:rsid w:val="006672DF"/>
    <w:rsid w:val="00680B8F"/>
    <w:rsid w:val="0068277B"/>
    <w:rsid w:val="0068462B"/>
    <w:rsid w:val="0069569F"/>
    <w:rsid w:val="0069664A"/>
    <w:rsid w:val="006A7F70"/>
    <w:rsid w:val="006B4EB4"/>
    <w:rsid w:val="006B5409"/>
    <w:rsid w:val="006B5F40"/>
    <w:rsid w:val="006C48E5"/>
    <w:rsid w:val="006C6EB0"/>
    <w:rsid w:val="006D3630"/>
    <w:rsid w:val="006D629F"/>
    <w:rsid w:val="006D67CC"/>
    <w:rsid w:val="006E21F6"/>
    <w:rsid w:val="006E3928"/>
    <w:rsid w:val="006F72B4"/>
    <w:rsid w:val="00700216"/>
    <w:rsid w:val="007061A9"/>
    <w:rsid w:val="00727FD2"/>
    <w:rsid w:val="007341B0"/>
    <w:rsid w:val="0073729C"/>
    <w:rsid w:val="00761C99"/>
    <w:rsid w:val="00761CA2"/>
    <w:rsid w:val="00762075"/>
    <w:rsid w:val="0076451D"/>
    <w:rsid w:val="00766370"/>
    <w:rsid w:val="0076641B"/>
    <w:rsid w:val="00774EFD"/>
    <w:rsid w:val="0077606C"/>
    <w:rsid w:val="00780F25"/>
    <w:rsid w:val="007952EE"/>
    <w:rsid w:val="0079560E"/>
    <w:rsid w:val="007A5E51"/>
    <w:rsid w:val="007B548A"/>
    <w:rsid w:val="007B6073"/>
    <w:rsid w:val="007B7E9D"/>
    <w:rsid w:val="007C2BF0"/>
    <w:rsid w:val="007C5D9D"/>
    <w:rsid w:val="007C6BDC"/>
    <w:rsid w:val="007D5B77"/>
    <w:rsid w:val="007D718A"/>
    <w:rsid w:val="007F01B9"/>
    <w:rsid w:val="00802DA4"/>
    <w:rsid w:val="00804853"/>
    <w:rsid w:val="0081422D"/>
    <w:rsid w:val="00817DE7"/>
    <w:rsid w:val="0082101F"/>
    <w:rsid w:val="00821263"/>
    <w:rsid w:val="008309F0"/>
    <w:rsid w:val="008320A5"/>
    <w:rsid w:val="00832F9B"/>
    <w:rsid w:val="00842785"/>
    <w:rsid w:val="00845C33"/>
    <w:rsid w:val="00847EED"/>
    <w:rsid w:val="008659B8"/>
    <w:rsid w:val="008751E4"/>
    <w:rsid w:val="00892491"/>
    <w:rsid w:val="00896093"/>
    <w:rsid w:val="00896145"/>
    <w:rsid w:val="008A060F"/>
    <w:rsid w:val="008A2CED"/>
    <w:rsid w:val="008A4F4E"/>
    <w:rsid w:val="008B5325"/>
    <w:rsid w:val="008B6232"/>
    <w:rsid w:val="008B7CE9"/>
    <w:rsid w:val="008B7DAE"/>
    <w:rsid w:val="008C2B6C"/>
    <w:rsid w:val="008E3754"/>
    <w:rsid w:val="008E665D"/>
    <w:rsid w:val="00901133"/>
    <w:rsid w:val="00902383"/>
    <w:rsid w:val="00904FD5"/>
    <w:rsid w:val="00912961"/>
    <w:rsid w:val="009168CF"/>
    <w:rsid w:val="00924E97"/>
    <w:rsid w:val="00925D59"/>
    <w:rsid w:val="00930251"/>
    <w:rsid w:val="00932205"/>
    <w:rsid w:val="009323DF"/>
    <w:rsid w:val="009418E1"/>
    <w:rsid w:val="00942739"/>
    <w:rsid w:val="00942936"/>
    <w:rsid w:val="00942A1C"/>
    <w:rsid w:val="009443FD"/>
    <w:rsid w:val="00952481"/>
    <w:rsid w:val="00962217"/>
    <w:rsid w:val="0096764A"/>
    <w:rsid w:val="00976885"/>
    <w:rsid w:val="00977EC2"/>
    <w:rsid w:val="009823C7"/>
    <w:rsid w:val="00985FAB"/>
    <w:rsid w:val="00986ACB"/>
    <w:rsid w:val="009A343E"/>
    <w:rsid w:val="009A4247"/>
    <w:rsid w:val="009A6560"/>
    <w:rsid w:val="009A77C1"/>
    <w:rsid w:val="009D131E"/>
    <w:rsid w:val="009E0021"/>
    <w:rsid w:val="009E23BD"/>
    <w:rsid w:val="009E624D"/>
    <w:rsid w:val="009E7F33"/>
    <w:rsid w:val="009F77B2"/>
    <w:rsid w:val="00A049F3"/>
    <w:rsid w:val="00A07573"/>
    <w:rsid w:val="00A25D3C"/>
    <w:rsid w:val="00A3612F"/>
    <w:rsid w:val="00A5210F"/>
    <w:rsid w:val="00A52D76"/>
    <w:rsid w:val="00A61E0C"/>
    <w:rsid w:val="00A72BBA"/>
    <w:rsid w:val="00A82C37"/>
    <w:rsid w:val="00A86560"/>
    <w:rsid w:val="00A9725D"/>
    <w:rsid w:val="00AA0686"/>
    <w:rsid w:val="00AA1E60"/>
    <w:rsid w:val="00AA3425"/>
    <w:rsid w:val="00AA3E21"/>
    <w:rsid w:val="00AB6343"/>
    <w:rsid w:val="00AE17D0"/>
    <w:rsid w:val="00AE743B"/>
    <w:rsid w:val="00AF3119"/>
    <w:rsid w:val="00B001C4"/>
    <w:rsid w:val="00B32330"/>
    <w:rsid w:val="00B36658"/>
    <w:rsid w:val="00B4701A"/>
    <w:rsid w:val="00B5456C"/>
    <w:rsid w:val="00B609BE"/>
    <w:rsid w:val="00B673A3"/>
    <w:rsid w:val="00B72ED7"/>
    <w:rsid w:val="00B73F9C"/>
    <w:rsid w:val="00B7556D"/>
    <w:rsid w:val="00B8427C"/>
    <w:rsid w:val="00B8640E"/>
    <w:rsid w:val="00B87C2F"/>
    <w:rsid w:val="00B96E20"/>
    <w:rsid w:val="00BA10DB"/>
    <w:rsid w:val="00BA6801"/>
    <w:rsid w:val="00BB3516"/>
    <w:rsid w:val="00BB6342"/>
    <w:rsid w:val="00BB643C"/>
    <w:rsid w:val="00BC12DE"/>
    <w:rsid w:val="00BC5298"/>
    <w:rsid w:val="00BD0D89"/>
    <w:rsid w:val="00BD125D"/>
    <w:rsid w:val="00BD7413"/>
    <w:rsid w:val="00BE1D9B"/>
    <w:rsid w:val="00BE1ECD"/>
    <w:rsid w:val="00BE2243"/>
    <w:rsid w:val="00BE62E2"/>
    <w:rsid w:val="00BE655D"/>
    <w:rsid w:val="00C0057A"/>
    <w:rsid w:val="00C023C9"/>
    <w:rsid w:val="00C02AC6"/>
    <w:rsid w:val="00C05B4D"/>
    <w:rsid w:val="00C32165"/>
    <w:rsid w:val="00C4074E"/>
    <w:rsid w:val="00C62E6E"/>
    <w:rsid w:val="00C66562"/>
    <w:rsid w:val="00C73884"/>
    <w:rsid w:val="00C77A6C"/>
    <w:rsid w:val="00C80F75"/>
    <w:rsid w:val="00C81C6E"/>
    <w:rsid w:val="00C83458"/>
    <w:rsid w:val="00C86D05"/>
    <w:rsid w:val="00C86F7C"/>
    <w:rsid w:val="00C950F1"/>
    <w:rsid w:val="00C97ADA"/>
    <w:rsid w:val="00CA1C07"/>
    <w:rsid w:val="00CB2438"/>
    <w:rsid w:val="00CB2CAE"/>
    <w:rsid w:val="00CC0F33"/>
    <w:rsid w:val="00CC2269"/>
    <w:rsid w:val="00CC3C5A"/>
    <w:rsid w:val="00CD2AD2"/>
    <w:rsid w:val="00CD34CD"/>
    <w:rsid w:val="00CD41D0"/>
    <w:rsid w:val="00CD73A0"/>
    <w:rsid w:val="00CF2E5D"/>
    <w:rsid w:val="00CF62F3"/>
    <w:rsid w:val="00CF76C5"/>
    <w:rsid w:val="00D03DFD"/>
    <w:rsid w:val="00D0448F"/>
    <w:rsid w:val="00D06EB3"/>
    <w:rsid w:val="00D111F2"/>
    <w:rsid w:val="00D16F76"/>
    <w:rsid w:val="00D30AB7"/>
    <w:rsid w:val="00D34616"/>
    <w:rsid w:val="00D34CEA"/>
    <w:rsid w:val="00D450F2"/>
    <w:rsid w:val="00D52EF1"/>
    <w:rsid w:val="00D54C18"/>
    <w:rsid w:val="00D71CF7"/>
    <w:rsid w:val="00D8317C"/>
    <w:rsid w:val="00D85DFF"/>
    <w:rsid w:val="00D94AD6"/>
    <w:rsid w:val="00D952B0"/>
    <w:rsid w:val="00DA29C8"/>
    <w:rsid w:val="00DA2E47"/>
    <w:rsid w:val="00DA5BB8"/>
    <w:rsid w:val="00DB2682"/>
    <w:rsid w:val="00DC6608"/>
    <w:rsid w:val="00DD75A1"/>
    <w:rsid w:val="00DE2555"/>
    <w:rsid w:val="00DE65F3"/>
    <w:rsid w:val="00E038AB"/>
    <w:rsid w:val="00E05D54"/>
    <w:rsid w:val="00E20808"/>
    <w:rsid w:val="00E20F65"/>
    <w:rsid w:val="00E21E7E"/>
    <w:rsid w:val="00E264E6"/>
    <w:rsid w:val="00E309DF"/>
    <w:rsid w:val="00E31BEA"/>
    <w:rsid w:val="00E33B43"/>
    <w:rsid w:val="00E4742D"/>
    <w:rsid w:val="00E64B1E"/>
    <w:rsid w:val="00E666D6"/>
    <w:rsid w:val="00E77C53"/>
    <w:rsid w:val="00E80200"/>
    <w:rsid w:val="00E831B0"/>
    <w:rsid w:val="00E83B33"/>
    <w:rsid w:val="00E84825"/>
    <w:rsid w:val="00E96DC2"/>
    <w:rsid w:val="00EA1E85"/>
    <w:rsid w:val="00EA5F26"/>
    <w:rsid w:val="00EA6CCE"/>
    <w:rsid w:val="00EA77A3"/>
    <w:rsid w:val="00EB06F2"/>
    <w:rsid w:val="00EB1F9A"/>
    <w:rsid w:val="00EC3E5A"/>
    <w:rsid w:val="00EC4201"/>
    <w:rsid w:val="00ED11BF"/>
    <w:rsid w:val="00ED4055"/>
    <w:rsid w:val="00ED71EB"/>
    <w:rsid w:val="00EE1BA0"/>
    <w:rsid w:val="00EE3752"/>
    <w:rsid w:val="00EF1D96"/>
    <w:rsid w:val="00EF47F5"/>
    <w:rsid w:val="00EF67D6"/>
    <w:rsid w:val="00EF6A2F"/>
    <w:rsid w:val="00F03769"/>
    <w:rsid w:val="00F0625D"/>
    <w:rsid w:val="00F2102D"/>
    <w:rsid w:val="00F221C4"/>
    <w:rsid w:val="00F31E41"/>
    <w:rsid w:val="00F32172"/>
    <w:rsid w:val="00F33A1C"/>
    <w:rsid w:val="00F445C8"/>
    <w:rsid w:val="00F44CC8"/>
    <w:rsid w:val="00F56CF2"/>
    <w:rsid w:val="00F62DE8"/>
    <w:rsid w:val="00F65805"/>
    <w:rsid w:val="00F86251"/>
    <w:rsid w:val="00F86579"/>
    <w:rsid w:val="00F90CB5"/>
    <w:rsid w:val="00F97829"/>
    <w:rsid w:val="00FA09EB"/>
    <w:rsid w:val="00FA694F"/>
    <w:rsid w:val="00FB0BC7"/>
    <w:rsid w:val="00FB2B00"/>
    <w:rsid w:val="00FB38C4"/>
    <w:rsid w:val="00FD196E"/>
    <w:rsid w:val="00FD27AA"/>
    <w:rsid w:val="00FD544A"/>
    <w:rsid w:val="00FE32DB"/>
    <w:rsid w:val="00FF57D5"/>
    <w:rsid w:val="00FF5C23"/>
    <w:rsid w:val="00FF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3"/>
  </w:style>
  <w:style w:type="paragraph" w:styleId="1">
    <w:name w:val="heading 1"/>
    <w:basedOn w:val="a"/>
    <w:next w:val="a"/>
    <w:link w:val="10"/>
    <w:qFormat/>
    <w:locked/>
    <w:rsid w:val="003C36F0"/>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33"/>
    <w:pPr>
      <w:tabs>
        <w:tab w:val="center" w:pos="4677"/>
        <w:tab w:val="right" w:pos="9355"/>
      </w:tabs>
    </w:pPr>
  </w:style>
  <w:style w:type="character" w:customStyle="1" w:styleId="a4">
    <w:name w:val="Верхний колонтитул Знак"/>
    <w:basedOn w:val="a0"/>
    <w:link w:val="a3"/>
    <w:uiPriority w:val="99"/>
    <w:rsid w:val="00901133"/>
  </w:style>
  <w:style w:type="paragraph" w:styleId="a5">
    <w:name w:val="footer"/>
    <w:basedOn w:val="a"/>
    <w:link w:val="a6"/>
    <w:uiPriority w:val="99"/>
    <w:semiHidden/>
    <w:unhideWhenUsed/>
    <w:rsid w:val="00901133"/>
    <w:pPr>
      <w:tabs>
        <w:tab w:val="center" w:pos="4677"/>
        <w:tab w:val="right" w:pos="9355"/>
      </w:tabs>
    </w:pPr>
  </w:style>
  <w:style w:type="character" w:customStyle="1" w:styleId="a6">
    <w:name w:val="Нижний колонтитул Знак"/>
    <w:basedOn w:val="a0"/>
    <w:link w:val="a5"/>
    <w:uiPriority w:val="99"/>
    <w:semiHidden/>
    <w:rsid w:val="00901133"/>
  </w:style>
  <w:style w:type="paragraph" w:styleId="a7">
    <w:name w:val="Balloon Text"/>
    <w:basedOn w:val="a"/>
    <w:link w:val="a8"/>
    <w:uiPriority w:val="99"/>
    <w:semiHidden/>
    <w:unhideWhenUsed/>
    <w:rsid w:val="009F77B2"/>
    <w:rPr>
      <w:rFonts w:ascii="Tahoma" w:hAnsi="Tahoma" w:cs="Tahoma"/>
      <w:sz w:val="16"/>
      <w:szCs w:val="16"/>
    </w:rPr>
  </w:style>
  <w:style w:type="character" w:customStyle="1" w:styleId="a8">
    <w:name w:val="Текст выноски Знак"/>
    <w:basedOn w:val="a0"/>
    <w:link w:val="a7"/>
    <w:uiPriority w:val="99"/>
    <w:semiHidden/>
    <w:rsid w:val="009F77B2"/>
    <w:rPr>
      <w:rFonts w:ascii="Tahoma" w:hAnsi="Tahoma" w:cs="Tahoma"/>
      <w:sz w:val="16"/>
      <w:szCs w:val="16"/>
    </w:rPr>
  </w:style>
  <w:style w:type="paragraph" w:styleId="a9">
    <w:name w:val="List Paragraph"/>
    <w:basedOn w:val="a"/>
    <w:uiPriority w:val="34"/>
    <w:qFormat/>
    <w:rsid w:val="007C2BF0"/>
    <w:pPr>
      <w:ind w:left="720"/>
      <w:contextualSpacing/>
    </w:pPr>
  </w:style>
  <w:style w:type="table" w:styleId="aa">
    <w:name w:val="Table Grid"/>
    <w:basedOn w:val="a1"/>
    <w:locked/>
    <w:rsid w:val="0084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69664A"/>
    <w:rPr>
      <w:rFonts w:ascii="Courier New" w:hAnsi="Courier New"/>
    </w:rPr>
  </w:style>
  <w:style w:type="character" w:customStyle="1" w:styleId="ac">
    <w:name w:val="Текст Знак"/>
    <w:basedOn w:val="a0"/>
    <w:link w:val="ab"/>
    <w:rsid w:val="0069664A"/>
    <w:rPr>
      <w:rFonts w:ascii="Courier New" w:hAnsi="Courier New"/>
    </w:rPr>
  </w:style>
  <w:style w:type="paragraph" w:customStyle="1" w:styleId="ConsPlusNormal">
    <w:name w:val="ConsPlusNormal"/>
    <w:uiPriority w:val="99"/>
    <w:qFormat/>
    <w:rsid w:val="002D250C"/>
    <w:pPr>
      <w:widowControl w:val="0"/>
      <w:autoSpaceDE w:val="0"/>
      <w:autoSpaceDN w:val="0"/>
      <w:adjustRightInd w:val="0"/>
      <w:ind w:firstLine="720"/>
    </w:pPr>
    <w:rPr>
      <w:rFonts w:ascii="Arial" w:hAnsi="Arial" w:cs="Arial"/>
    </w:rPr>
  </w:style>
  <w:style w:type="paragraph" w:styleId="ad">
    <w:name w:val="Title"/>
    <w:basedOn w:val="a"/>
    <w:link w:val="ae"/>
    <w:uiPriority w:val="99"/>
    <w:qFormat/>
    <w:locked/>
    <w:rsid w:val="002D250C"/>
    <w:pPr>
      <w:jc w:val="center"/>
    </w:pPr>
    <w:rPr>
      <w:sz w:val="28"/>
    </w:rPr>
  </w:style>
  <w:style w:type="character" w:customStyle="1" w:styleId="ae">
    <w:name w:val="Название Знак"/>
    <w:basedOn w:val="a0"/>
    <w:link w:val="ad"/>
    <w:uiPriority w:val="99"/>
    <w:rsid w:val="002D250C"/>
    <w:rPr>
      <w:sz w:val="28"/>
    </w:rPr>
  </w:style>
  <w:style w:type="character" w:customStyle="1" w:styleId="10">
    <w:name w:val="Заголовок 1 Знак"/>
    <w:basedOn w:val="a0"/>
    <w:link w:val="1"/>
    <w:rsid w:val="003C36F0"/>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1819105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4F662-CA2C-4E0D-8542-67A07AE9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4406</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ЦТиС</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GolubevaMO</dc:creator>
  <cp:lastModifiedBy>kybssd</cp:lastModifiedBy>
  <cp:revision>4</cp:revision>
  <cp:lastPrinted>2024-08-16T09:59:00Z</cp:lastPrinted>
  <dcterms:created xsi:type="dcterms:W3CDTF">2024-08-07T05:29:00Z</dcterms:created>
  <dcterms:modified xsi:type="dcterms:W3CDTF">2024-08-16T10:00:00Z</dcterms:modified>
</cp:coreProperties>
</file>